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4A9" w:rsidRDefault="000754A9">
      <w:pPr>
        <w:pStyle w:val="Nagwek2"/>
        <w:ind w:firstLine="0"/>
        <w:rPr>
          <w:rFonts w:ascii="Calibri" w:eastAsia="Calibri" w:hAnsi="Calibri" w:cs="Calibri"/>
          <w:sz w:val="24"/>
          <w:szCs w:val="24"/>
        </w:rPr>
      </w:pPr>
    </w:p>
    <w:p w:rsidR="000754A9" w:rsidRDefault="000B0CC7">
      <w:pPr>
        <w:pStyle w:val="Nagwek2"/>
        <w:ind w:firstLine="0"/>
        <w:rPr>
          <w:rFonts w:ascii="Calibri" w:eastAsia="Calibri" w:hAnsi="Calibri" w:cs="Calibri"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Karta modułu/przedmiotu</w:t>
      </w:r>
    </w:p>
    <w:p w:rsidR="000754A9" w:rsidRDefault="000754A9">
      <w:pPr>
        <w:pStyle w:val="normal"/>
        <w:rPr>
          <w:b/>
          <w:sz w:val="24"/>
          <w:szCs w:val="24"/>
        </w:rPr>
      </w:pPr>
    </w:p>
    <w:tbl>
      <w:tblPr>
        <w:tblStyle w:val="a"/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2"/>
        <w:gridCol w:w="1347"/>
        <w:gridCol w:w="1346"/>
        <w:gridCol w:w="191"/>
        <w:gridCol w:w="1162"/>
        <w:gridCol w:w="1500"/>
        <w:gridCol w:w="420"/>
        <w:gridCol w:w="802"/>
        <w:gridCol w:w="1373"/>
        <w:gridCol w:w="1346"/>
      </w:tblGrid>
      <w:tr w:rsidR="000754A9" w:rsidTr="009248DF">
        <w:trPr>
          <w:trHeight w:val="500"/>
        </w:trPr>
        <w:tc>
          <w:tcPr>
            <w:tcW w:w="5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:rsidR="000754A9" w:rsidRDefault="000B0CC7">
            <w:pPr>
              <w:pStyle w:val="normal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596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</w:p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52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modułu: </w:t>
            </w:r>
            <w:r>
              <w:rPr>
                <w:b/>
                <w:color w:val="00000A"/>
                <w:sz w:val="22"/>
                <w:szCs w:val="22"/>
              </w:rPr>
              <w:t>M</w:t>
            </w:r>
            <w:r w:rsidR="009248DF">
              <w:rPr>
                <w:b/>
                <w:color w:val="00000A"/>
                <w:sz w:val="22"/>
                <w:szCs w:val="22"/>
              </w:rPr>
              <w:t>19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Administracja systemem Linux I</w:t>
            </w:r>
          </w:p>
        </w:tc>
        <w:tc>
          <w:tcPr>
            <w:tcW w:w="3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przedmiotu:  </w:t>
            </w:r>
            <w:r>
              <w:rPr>
                <w:b/>
                <w:sz w:val="22"/>
                <w:szCs w:val="22"/>
              </w:rPr>
              <w:t>ASK_M</w:t>
            </w:r>
            <w:r w:rsidR="009248DF">
              <w:rPr>
                <w:b/>
                <w:sz w:val="22"/>
                <w:szCs w:val="22"/>
              </w:rPr>
              <w:t>9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4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after="1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>INFORMATYKA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(w zakresie: </w:t>
            </w:r>
            <w:r>
              <w:rPr>
                <w:b/>
                <w:sz w:val="24"/>
                <w:szCs w:val="24"/>
              </w:rPr>
              <w:t>Administracja systemów i sieci komputerowych,</w:t>
            </w:r>
            <w:r>
              <w:rPr>
                <w:sz w:val="24"/>
                <w:szCs w:val="24"/>
              </w:rPr>
              <w:t>)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3/5</w:t>
            </w:r>
          </w:p>
        </w:tc>
        <w:tc>
          <w:tcPr>
            <w:tcW w:w="3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0754A9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A"/>
                <w:sz w:val="22"/>
                <w:szCs w:val="22"/>
              </w:rPr>
              <w:t>15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54A9" w:rsidRDefault="000754A9">
      <w:pPr>
        <w:pStyle w:val="normal"/>
        <w:rPr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88"/>
        <w:gridCol w:w="7020"/>
      </w:tblGrid>
      <w:tr w:rsidR="000754A9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line="276" w:lineRule="auto"/>
              <w:rPr>
                <w:color w:val="FF0000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0754A9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line="276" w:lineRule="auto"/>
              <w:rPr>
                <w:color w:val="FF0000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0754A9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before="120" w:line="278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Nabycie przez studentów umiejętności  administracji systemem, konfiguracją sieci oraz administracji wybranymi usługami serwerowymi w systemie Linux.</w:t>
            </w:r>
          </w:p>
        </w:tc>
      </w:tr>
      <w:tr w:rsidR="000754A9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line="276" w:lineRule="auto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Wiedza i umiejętności z przedmiotów:</w:t>
            </w:r>
          </w:p>
          <w:p w:rsidR="000754A9" w:rsidRDefault="000B0CC7">
            <w:pPr>
              <w:pStyle w:val="normal"/>
              <w:spacing w:line="276" w:lineRule="auto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1. Systemy operacyjne.</w:t>
            </w:r>
          </w:p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2. Sieci komputerowe.</w:t>
            </w:r>
          </w:p>
        </w:tc>
      </w:tr>
    </w:tbl>
    <w:p w:rsidR="000754A9" w:rsidRDefault="000754A9">
      <w:pPr>
        <w:pStyle w:val="normal"/>
        <w:rPr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8"/>
        <w:gridCol w:w="7333"/>
        <w:gridCol w:w="1537"/>
      </w:tblGrid>
      <w:tr w:rsidR="000754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0754A9" w:rsidTr="009248DF">
        <w:tc>
          <w:tcPr>
            <w:tcW w:w="113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33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0754A9" w:rsidRDefault="000B0CC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54A9"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agwek1"/>
            </w:pPr>
            <w:r>
              <w:t xml:space="preserve">Wiedza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01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Opisuje sposoby konfiguracji systemu Linux i wymienia polecenia.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K_W05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02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Opisuje konfigurację sieci w systemie Linux i wymienia polecenia.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K_W08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03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Opisuje metody konfiguracji oraz polecenia służące do administracji wybranymi usługami sieciowymi.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</w:tc>
      </w:tr>
      <w:tr w:rsidR="000754A9">
        <w:tc>
          <w:tcPr>
            <w:tcW w:w="84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04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Administruje systemem operacyjnym Linux i rozwiązuje problemy.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K_U13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05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Administruje siecią w systemie Linux i rozwiązuje problemy.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3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06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Administruje wybranymi usługami sieciowymi w systemie Linux i </w:t>
            </w:r>
            <w:r>
              <w:rPr>
                <w:color w:val="00000A"/>
                <w:sz w:val="24"/>
                <w:szCs w:val="24"/>
              </w:rPr>
              <w:lastRenderedPageBreak/>
              <w:t>rozwiązuje problemy.</w:t>
            </w:r>
          </w:p>
        </w:tc>
        <w:tc>
          <w:tcPr>
            <w:tcW w:w="1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69" w:type="dxa"/>
            </w:tcMar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K_U22</w:t>
            </w:r>
          </w:p>
        </w:tc>
      </w:tr>
      <w:tr w:rsidR="000754A9" w:rsidTr="009248DF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Pracuje w zespole/grupie</w:t>
            </w:r>
            <w:r>
              <w:rPr>
                <w:color w:val="00000A"/>
                <w:sz w:val="24"/>
                <w:szCs w:val="24"/>
              </w:rPr>
              <w:t>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K_U02</w:t>
            </w:r>
          </w:p>
        </w:tc>
      </w:tr>
    </w:tbl>
    <w:p w:rsidR="000754A9" w:rsidRDefault="000754A9">
      <w:pPr>
        <w:pStyle w:val="normal"/>
        <w:rPr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8"/>
      </w:tblGrid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754A9" w:rsidRDefault="000B0CC7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1. Instalacja systemu Linux i oprogramowania, użytkownicy.</w:t>
            </w:r>
          </w:p>
          <w:p w:rsidR="000754A9" w:rsidRDefault="000B0CC7">
            <w:pPr>
              <w:pStyle w:val="normal"/>
              <w:spacing w:line="276" w:lineRule="auto"/>
              <w:ind w:left="605"/>
            </w:pPr>
            <w:r>
              <w:rPr>
                <w:color w:val="00000A"/>
                <w:sz w:val="24"/>
                <w:szCs w:val="24"/>
              </w:rPr>
              <w:t xml:space="preserve">2. Konfiguracja sieci i zapory firewall, </w:t>
            </w:r>
            <w:proofErr w:type="spellStart"/>
            <w:r>
              <w:rPr>
                <w:color w:val="00000A"/>
                <w:sz w:val="24"/>
                <w:szCs w:val="24"/>
              </w:rPr>
              <w:t>systemd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Pr="009248DF" w:rsidRDefault="000B0CC7">
            <w:pPr>
              <w:pStyle w:val="normal"/>
              <w:spacing w:line="276" w:lineRule="auto"/>
              <w:ind w:left="605"/>
              <w:rPr>
                <w:lang w:val="en-US"/>
              </w:rPr>
            </w:pPr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Serwer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SSH,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sftp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scp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chroot+sftp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only.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4. Serwery FTP, tekstowe </w:t>
            </w:r>
            <w:proofErr w:type="spellStart"/>
            <w:r>
              <w:rPr>
                <w:color w:val="00000A"/>
                <w:sz w:val="24"/>
                <w:szCs w:val="24"/>
              </w:rPr>
              <w:t>klienty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ftp.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5. Serwery WWW: Apache i </w:t>
            </w:r>
            <w:proofErr w:type="spellStart"/>
            <w:r>
              <w:rPr>
                <w:color w:val="00000A"/>
                <w:sz w:val="24"/>
                <w:szCs w:val="24"/>
              </w:rPr>
              <w:t>Nginx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6. Serwer plików SAMBA.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7. Sieciowy system plików NFS.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8. Serwery czasu,  NTP i DHCP.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9. Logi, analiza logów i poczta systemowa.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10. Serwery poczty elektronicznej.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11. Serwer DNS BIND9.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12. Dyski, partycje i system plików ext4.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13. Limity dyskowe - </w:t>
            </w:r>
            <w:proofErr w:type="spellStart"/>
            <w:r>
              <w:rPr>
                <w:color w:val="00000A"/>
                <w:sz w:val="24"/>
                <w:szCs w:val="24"/>
              </w:rPr>
              <w:t>Quoty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14. Delegacja uprawnień: </w:t>
            </w:r>
            <w:proofErr w:type="spellStart"/>
            <w:r>
              <w:rPr>
                <w:color w:val="00000A"/>
                <w:sz w:val="24"/>
                <w:szCs w:val="24"/>
              </w:rPr>
              <w:t>sudo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A"/>
                <w:sz w:val="24"/>
                <w:szCs w:val="24"/>
              </w:rPr>
              <w:t>sudoers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15. Biblioteki systemowe, monitoring sprzętu, ustawienia językowe.</w:t>
            </w:r>
          </w:p>
        </w:tc>
      </w:tr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754A9" w:rsidRDefault="000B0CC7">
            <w:pPr>
              <w:pStyle w:val="Nagwek1"/>
            </w:pPr>
            <w:r>
              <w:t>Laboratorium</w:t>
            </w:r>
          </w:p>
        </w:tc>
      </w:tr>
      <w:tr w:rsidR="000754A9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1. Instalacja systemu Linux i oprogramowania w środowisku wirtualnym.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2. Programowanie w powłoce BASH.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3. Konfiguracja serwera SSH.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4. Konfiguracja serwera FTP: </w:t>
            </w:r>
            <w:proofErr w:type="spellStart"/>
            <w:r>
              <w:rPr>
                <w:color w:val="00000A"/>
                <w:sz w:val="24"/>
                <w:szCs w:val="24"/>
              </w:rPr>
              <w:t>Vsftpd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A"/>
                <w:sz w:val="24"/>
                <w:szCs w:val="24"/>
              </w:rPr>
              <w:t>PureFTPd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5. Konfiguracja anonimowego serwera FTP.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6. Konfiguracja serwera WWW Apache.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7. Konfiguracja serwera WWW </w:t>
            </w:r>
            <w:proofErr w:type="spellStart"/>
            <w:r>
              <w:rPr>
                <w:color w:val="00000A"/>
                <w:sz w:val="24"/>
                <w:szCs w:val="24"/>
              </w:rPr>
              <w:t>Nginx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8. Konfiguracja serwera plików SAMBA.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9. Konfiguracja sieciowego systemu plików NFS.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10. Konfiguracja serwera czasu </w:t>
            </w:r>
            <w:proofErr w:type="spellStart"/>
            <w:r>
              <w:rPr>
                <w:color w:val="00000A"/>
                <w:sz w:val="24"/>
                <w:szCs w:val="24"/>
              </w:rPr>
              <w:t>NTPd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color w:val="00000A"/>
                <w:sz w:val="24"/>
                <w:szCs w:val="24"/>
              </w:rPr>
              <w:t>Chrony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11. Konfiguracja serwera DHCP i </w:t>
            </w:r>
            <w:proofErr w:type="spellStart"/>
            <w:r>
              <w:rPr>
                <w:color w:val="00000A"/>
                <w:sz w:val="24"/>
                <w:szCs w:val="24"/>
              </w:rPr>
              <w:t>Dnsmasq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12. Konfiguracja poczty elektronicznej: </w:t>
            </w:r>
            <w:proofErr w:type="spellStart"/>
            <w:r>
              <w:rPr>
                <w:color w:val="00000A"/>
                <w:sz w:val="24"/>
                <w:szCs w:val="24"/>
              </w:rPr>
              <w:t>Postfix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A"/>
                <w:sz w:val="24"/>
                <w:szCs w:val="24"/>
              </w:rPr>
              <w:t>Dovecot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13. Konfiguracja  Webowych klientów poczty elektronicznej.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14. Konfiguracja serwera DNS Bind9.</w:t>
            </w:r>
          </w:p>
          <w:p w:rsidR="000754A9" w:rsidRDefault="000B0CC7">
            <w:pPr>
              <w:pStyle w:val="normal"/>
              <w:spacing w:line="276" w:lineRule="auto"/>
              <w:ind w:left="605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15. Konfiguracja dysków i </w:t>
            </w:r>
            <w:proofErr w:type="spellStart"/>
            <w:r>
              <w:rPr>
                <w:color w:val="00000A"/>
                <w:sz w:val="24"/>
                <w:szCs w:val="24"/>
              </w:rPr>
              <w:t>quot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</w:tc>
      </w:tr>
    </w:tbl>
    <w:p w:rsidR="000754A9" w:rsidRDefault="000754A9">
      <w:pPr>
        <w:pStyle w:val="normal"/>
        <w:rPr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7348"/>
      </w:tblGrid>
      <w:tr w:rsidR="000754A9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numPr>
                <w:ilvl w:val="0"/>
                <w:numId w:val="1"/>
              </w:numPr>
              <w:spacing w:before="120" w:line="276" w:lineRule="auto"/>
              <w:rPr>
                <w:color w:val="00000A"/>
              </w:rPr>
            </w:pPr>
            <w:r>
              <w:rPr>
                <w:color w:val="00000A"/>
                <w:sz w:val="24"/>
                <w:szCs w:val="24"/>
              </w:rPr>
              <w:t xml:space="preserve">Dokumentacja systemowa: książka </w:t>
            </w:r>
            <w:proofErr w:type="spellStart"/>
            <w:r>
              <w:rPr>
                <w:color w:val="00000A"/>
                <w:sz w:val="24"/>
                <w:szCs w:val="24"/>
              </w:rPr>
              <w:t>Debian-handbook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(.</w:t>
            </w:r>
            <w:proofErr w:type="spellStart"/>
            <w:r>
              <w:rPr>
                <w:color w:val="00000A"/>
                <w:sz w:val="24"/>
                <w:szCs w:val="24"/>
              </w:rPr>
              <w:t>deb</w:t>
            </w:r>
            <w:proofErr w:type="spellEnd"/>
            <w:r>
              <w:rPr>
                <w:color w:val="00000A"/>
                <w:sz w:val="24"/>
                <w:szCs w:val="24"/>
              </w:rPr>
              <w:t>), katalog dokumentacji aplikacji /</w:t>
            </w:r>
            <w:proofErr w:type="spellStart"/>
            <w:r>
              <w:rPr>
                <w:color w:val="00000A"/>
                <w:sz w:val="24"/>
                <w:szCs w:val="24"/>
              </w:rPr>
              <w:t>usr</w:t>
            </w:r>
            <w:proofErr w:type="spellEnd"/>
            <w:r>
              <w:rPr>
                <w:color w:val="00000A"/>
                <w:sz w:val="24"/>
                <w:szCs w:val="24"/>
              </w:rPr>
              <w:t>/</w:t>
            </w:r>
            <w:proofErr w:type="spellStart"/>
            <w:r>
              <w:rPr>
                <w:color w:val="00000A"/>
                <w:sz w:val="24"/>
                <w:szCs w:val="24"/>
              </w:rPr>
              <w:t>share</w:t>
            </w:r>
            <w:proofErr w:type="spellEnd"/>
            <w:r>
              <w:rPr>
                <w:color w:val="00000A"/>
                <w:sz w:val="24"/>
                <w:szCs w:val="24"/>
              </w:rPr>
              <w:t>/</w:t>
            </w:r>
            <w:proofErr w:type="spellStart"/>
            <w:r>
              <w:rPr>
                <w:color w:val="00000A"/>
                <w:sz w:val="24"/>
                <w:szCs w:val="24"/>
              </w:rPr>
              <w:t>doc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oraz </w:t>
            </w:r>
            <w:proofErr w:type="spellStart"/>
            <w:r>
              <w:rPr>
                <w:color w:val="00000A"/>
                <w:sz w:val="24"/>
                <w:szCs w:val="24"/>
              </w:rPr>
              <w:t>man</w:t>
            </w:r>
            <w:proofErr w:type="spellEnd"/>
            <w:r>
              <w:rPr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color w:val="00000A"/>
                <w:sz w:val="24"/>
                <w:szCs w:val="24"/>
              </w:rPr>
              <w:t>info</w:t>
            </w:r>
            <w:proofErr w:type="spellEnd"/>
            <w:r>
              <w:rPr>
                <w:color w:val="00000A"/>
                <w:sz w:val="24"/>
                <w:szCs w:val="24"/>
              </w:rPr>
              <w:t>.</w:t>
            </w:r>
          </w:p>
          <w:p w:rsidR="000754A9" w:rsidRPr="009248DF" w:rsidRDefault="000B0CC7">
            <w:pPr>
              <w:pStyle w:val="normal"/>
              <w:numPr>
                <w:ilvl w:val="0"/>
                <w:numId w:val="1"/>
              </w:numPr>
              <w:jc w:val="both"/>
              <w:rPr>
                <w:color w:val="00000A"/>
                <w:lang w:val="en-US"/>
              </w:rPr>
            </w:pPr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E-book: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Ubuntu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Server Guide (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Ubuntu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18.04 LTS).</w:t>
            </w:r>
          </w:p>
          <w:p w:rsidR="000754A9" w:rsidRDefault="000B0CC7">
            <w:pPr>
              <w:pStyle w:val="normal"/>
              <w:numPr>
                <w:ilvl w:val="0"/>
                <w:numId w:val="1"/>
              </w:numPr>
              <w:jc w:val="both"/>
              <w:rPr>
                <w:color w:val="00000A"/>
              </w:rPr>
            </w:pPr>
            <w:r>
              <w:rPr>
                <w:color w:val="00000A"/>
                <w:sz w:val="24"/>
                <w:szCs w:val="24"/>
              </w:rPr>
              <w:t xml:space="preserve">Zasoby internetowe - np.  </w:t>
            </w:r>
            <w:proofErr w:type="spellStart"/>
            <w:r>
              <w:rPr>
                <w:color w:val="00000A"/>
                <w:sz w:val="24"/>
                <w:szCs w:val="24"/>
              </w:rPr>
              <w:t>www.server-world.info</w:t>
            </w:r>
            <w:proofErr w:type="spellEnd"/>
            <w:r>
              <w:rPr>
                <w:color w:val="00000A"/>
                <w:sz w:val="24"/>
                <w:szCs w:val="24"/>
              </w:rPr>
              <w:t>/en.</w:t>
            </w:r>
          </w:p>
        </w:tc>
      </w:tr>
      <w:tr w:rsidR="000754A9" w:rsidRPr="009248DF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Pr="009248DF" w:rsidRDefault="000B0CC7">
            <w:pPr>
              <w:pStyle w:val="normal"/>
              <w:spacing w:before="120" w:after="120"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Autoryzowane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materiały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 xml:space="preserve"> LPI (Linux Professional Institute) - e-</w:t>
            </w:r>
            <w:proofErr w:type="spellStart"/>
            <w:r w:rsidRPr="009248DF">
              <w:rPr>
                <w:color w:val="00000A"/>
                <w:sz w:val="24"/>
                <w:szCs w:val="24"/>
                <w:lang w:val="en-US"/>
              </w:rPr>
              <w:t>booki</w:t>
            </w:r>
            <w:proofErr w:type="spellEnd"/>
            <w:r w:rsidRPr="009248DF">
              <w:rPr>
                <w:color w:val="00000A"/>
                <w:sz w:val="24"/>
                <w:szCs w:val="24"/>
                <w:lang w:val="en-US"/>
              </w:rPr>
              <w:t>.</w:t>
            </w:r>
          </w:p>
        </w:tc>
      </w:tr>
      <w:tr w:rsidR="000754A9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Wykład, pokaz konfiguracji, praca w środowisku wirtualnym.</w:t>
            </w:r>
          </w:p>
        </w:tc>
      </w:tr>
    </w:tbl>
    <w:p w:rsidR="000754A9" w:rsidRDefault="000754A9">
      <w:pPr>
        <w:pStyle w:val="normal"/>
        <w:rPr>
          <w:sz w:val="22"/>
          <w:szCs w:val="22"/>
        </w:rPr>
      </w:pPr>
    </w:p>
    <w:tbl>
      <w:tblPr>
        <w:tblStyle w:val="a4"/>
        <w:tblW w:w="10008" w:type="dxa"/>
        <w:tblInd w:w="0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5548"/>
        <w:gridCol w:w="1800"/>
      </w:tblGrid>
      <w:tr w:rsidR="000754A9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>
            <w:pPr>
              <w:pStyle w:val="normal"/>
              <w:jc w:val="center"/>
              <w:rPr>
                <w:sz w:val="18"/>
                <w:szCs w:val="18"/>
              </w:rPr>
            </w:pPr>
          </w:p>
          <w:p w:rsidR="000754A9" w:rsidRDefault="000B0CC7"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754A9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Zaliczenie z teorii, terminów i poleceń (wykład).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0754A9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Wykonanie zadanej konfiguracji na maszynie wirtualnej.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04-07</w:t>
            </w:r>
          </w:p>
        </w:tc>
      </w:tr>
      <w:tr w:rsidR="000754A9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line="276" w:lineRule="auto"/>
              <w:ind w:left="124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Wagi: wykład 50%, lab. 50%.</w:t>
            </w:r>
          </w:p>
          <w:p w:rsidR="000754A9" w:rsidRDefault="000B0CC7">
            <w:pPr>
              <w:pStyle w:val="normal"/>
              <w:spacing w:line="276" w:lineRule="auto"/>
              <w:ind w:left="124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Zaliczenie w formie pisemnej z treści wykładu.</w:t>
            </w:r>
          </w:p>
          <w:p w:rsidR="000754A9" w:rsidRDefault="000B0CC7">
            <w:pPr>
              <w:pStyle w:val="normal"/>
              <w:spacing w:line="276" w:lineRule="auto"/>
              <w:ind w:left="124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Wykonanie zadania praktycznego  w środowisku wirtualnym</w:t>
            </w:r>
          </w:p>
          <w:p w:rsidR="000754A9" w:rsidRDefault="000B0CC7">
            <w:pPr>
              <w:pStyle w:val="normal"/>
              <w:spacing w:line="276" w:lineRule="auto"/>
              <w:ind w:left="124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 - zaliczenie lab.</w:t>
            </w:r>
          </w:p>
        </w:tc>
      </w:tr>
    </w:tbl>
    <w:p w:rsidR="000754A9" w:rsidRDefault="000754A9">
      <w:pPr>
        <w:pStyle w:val="normal"/>
        <w:rPr>
          <w:sz w:val="22"/>
          <w:szCs w:val="22"/>
        </w:rPr>
      </w:pPr>
    </w:p>
    <w:tbl>
      <w:tblPr>
        <w:tblStyle w:val="a5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70"/>
        <w:gridCol w:w="2125"/>
        <w:gridCol w:w="2813"/>
      </w:tblGrid>
      <w:tr w:rsidR="000754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754A9">
            <w:pPr>
              <w:pStyle w:val="normal"/>
              <w:jc w:val="center"/>
              <w:rPr>
                <w:b/>
              </w:rPr>
            </w:pPr>
          </w:p>
          <w:p w:rsidR="000754A9" w:rsidRDefault="000B0CC7">
            <w:pPr>
              <w:pStyle w:val="norma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:rsidR="000754A9" w:rsidRDefault="000754A9">
            <w:pPr>
              <w:pStyle w:val="normal"/>
              <w:jc w:val="center"/>
              <w:rPr>
                <w:b/>
                <w:color w:val="FF0000"/>
              </w:rPr>
            </w:pPr>
          </w:p>
        </w:tc>
      </w:tr>
      <w:tr w:rsidR="000754A9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754A9">
            <w:pPr>
              <w:pStyle w:val="normal"/>
              <w:jc w:val="center"/>
              <w:rPr>
                <w:sz w:val="24"/>
                <w:szCs w:val="24"/>
              </w:rPr>
            </w:pPr>
          </w:p>
          <w:p w:rsidR="000754A9" w:rsidRDefault="000B0CC7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0754A9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754A9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</w:pPr>
            <w:r>
              <w:t xml:space="preserve">Ogółem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 w:rsidP="00943EC2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 w:rsidP="00943EC2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754A9" w:rsidP="00943EC2">
            <w:pPr>
              <w:pStyle w:val="normal"/>
              <w:jc w:val="center"/>
              <w:rPr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754A9" w:rsidP="00943EC2">
            <w:pPr>
              <w:pStyle w:val="normal"/>
              <w:jc w:val="center"/>
              <w:rPr>
                <w:sz w:val="24"/>
                <w:szCs w:val="24"/>
              </w:rPr>
            </w:pP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54A9" w:rsidTr="00943EC2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0754A9" w:rsidRDefault="000B0CC7" w:rsidP="00943EC2">
            <w:pPr>
              <w:pStyle w:val="normal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0754A9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ECTS</w:t>
            </w:r>
          </w:p>
        </w:tc>
      </w:tr>
      <w:tr w:rsidR="000754A9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Informatyka techniczna i telekomunikacja</w:t>
            </w:r>
            <w:r>
              <w:rPr>
                <w:b/>
                <w:sz w:val="24"/>
                <w:szCs w:val="24"/>
              </w:rPr>
              <w:br/>
              <w:t>3 ECTS</w:t>
            </w:r>
          </w:p>
        </w:tc>
      </w:tr>
      <w:tr w:rsidR="000754A9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0754A9" w:rsidRDefault="000B0CC7">
            <w:pPr>
              <w:pStyle w:val="normal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 ECTS</w:t>
            </w:r>
          </w:p>
        </w:tc>
      </w:tr>
      <w:tr w:rsidR="000754A9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0754A9" w:rsidRDefault="000B0CC7">
            <w:pPr>
              <w:pStyle w:val="normal"/>
              <w:spacing w:before="60" w:after="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754A9" w:rsidRDefault="009248DF">
            <w:pPr>
              <w:pStyle w:val="normal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>
              <w:rPr>
                <w:b/>
                <w:sz w:val="24"/>
                <w:szCs w:val="24"/>
              </w:rPr>
              <w:br/>
            </w:r>
            <w:r w:rsidR="000B0CC7">
              <w:rPr>
                <w:b/>
                <w:sz w:val="24"/>
                <w:szCs w:val="24"/>
              </w:rPr>
              <w:t>1,9 ECTS</w:t>
            </w:r>
          </w:p>
        </w:tc>
      </w:tr>
    </w:tbl>
    <w:p w:rsidR="000754A9" w:rsidRDefault="000754A9">
      <w:pPr>
        <w:pStyle w:val="normal"/>
        <w:widowControl/>
        <w:rPr>
          <w:b/>
          <w:color w:val="000000"/>
          <w:sz w:val="24"/>
          <w:szCs w:val="24"/>
        </w:rPr>
      </w:pPr>
    </w:p>
    <w:p w:rsidR="000754A9" w:rsidRDefault="000754A9">
      <w:pPr>
        <w:pStyle w:val="normal"/>
      </w:pPr>
    </w:p>
    <w:sectPr w:rsidR="000754A9" w:rsidSect="00E90E0C">
      <w:headerReference w:type="default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CC7" w:rsidRDefault="000B0CC7" w:rsidP="000754A9">
      <w:r>
        <w:separator/>
      </w:r>
    </w:p>
  </w:endnote>
  <w:endnote w:type="continuationSeparator" w:id="0">
    <w:p w:rsidR="000B0CC7" w:rsidRDefault="000B0CC7" w:rsidP="00075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4A9" w:rsidRDefault="00AA58F9">
    <w:pPr>
      <w:pStyle w:val="normal"/>
      <w:widowControl/>
      <w:tabs>
        <w:tab w:val="center" w:pos="4536"/>
        <w:tab w:val="right" w:pos="9072"/>
      </w:tabs>
      <w:jc w:val="right"/>
    </w:pPr>
    <w:r>
      <w:fldChar w:fldCharType="begin"/>
    </w:r>
    <w:r w:rsidR="000B0CC7">
      <w:instrText>PAGE</w:instrText>
    </w:r>
    <w:r>
      <w:fldChar w:fldCharType="separate"/>
    </w:r>
    <w:r w:rsidR="00E90E0C">
      <w:rPr>
        <w:noProof/>
      </w:rPr>
      <w:t>1</w:t>
    </w:r>
    <w:r>
      <w:fldChar w:fldCharType="end"/>
    </w:r>
  </w:p>
  <w:p w:rsidR="000754A9" w:rsidRDefault="000754A9">
    <w:pPr>
      <w:pStyle w:val="normal"/>
      <w:widowControl/>
      <w:tabs>
        <w:tab w:val="center" w:pos="4536"/>
        <w:tab w:val="right" w:pos="9072"/>
      </w:tabs>
      <w:ind w:right="360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CC7" w:rsidRDefault="000B0CC7" w:rsidP="000754A9">
      <w:r>
        <w:separator/>
      </w:r>
    </w:p>
  </w:footnote>
  <w:footnote w:type="continuationSeparator" w:id="0">
    <w:p w:rsidR="000B0CC7" w:rsidRDefault="000B0CC7" w:rsidP="00075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E0C" w:rsidRDefault="00E90E0C" w:rsidP="00E90E0C">
    <w:pPr>
      <w:pStyle w:val="Tytu"/>
      <w:jc w:val="right"/>
      <w:rPr>
        <w:b w:val="0"/>
        <w:i/>
        <w:sz w:val="20"/>
      </w:rPr>
    </w:pPr>
  </w:p>
  <w:p w:rsidR="00E90E0C" w:rsidRPr="007F763F" w:rsidRDefault="00E90E0C" w:rsidP="00E90E0C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0754A9" w:rsidRPr="00E90E0C" w:rsidRDefault="000754A9" w:rsidP="00E90E0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F227A"/>
    <w:multiLevelType w:val="multilevel"/>
    <w:tmpl w:val="97842A6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A9"/>
    <w:rsid w:val="000754A9"/>
    <w:rsid w:val="000B0CC7"/>
    <w:rsid w:val="009248DF"/>
    <w:rsid w:val="00943EC2"/>
    <w:rsid w:val="00AA58F9"/>
    <w:rsid w:val="00E90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58F9"/>
  </w:style>
  <w:style w:type="paragraph" w:styleId="Nagwek1">
    <w:name w:val="heading 1"/>
    <w:basedOn w:val="normal"/>
    <w:next w:val="normal"/>
    <w:rsid w:val="000754A9"/>
    <w:pPr>
      <w:keepNext/>
      <w:widowControl/>
      <w:pBdr>
        <w:top w:val="nil"/>
        <w:left w:val="nil"/>
        <w:bottom w:val="nil"/>
        <w:right w:val="nil"/>
        <w:between w:val="nil"/>
      </w:pBdr>
      <w:outlineLvl w:val="0"/>
    </w:pPr>
    <w:rPr>
      <w:b/>
      <w:color w:val="000000"/>
      <w:sz w:val="24"/>
      <w:szCs w:val="24"/>
    </w:rPr>
  </w:style>
  <w:style w:type="paragraph" w:styleId="Nagwek2">
    <w:name w:val="heading 2"/>
    <w:basedOn w:val="normal"/>
    <w:next w:val="normal"/>
    <w:rsid w:val="000754A9"/>
    <w:pPr>
      <w:keepNext/>
      <w:widowControl/>
      <w:pBdr>
        <w:top w:val="nil"/>
        <w:left w:val="nil"/>
        <w:bottom w:val="nil"/>
        <w:right w:val="nil"/>
        <w:between w:val="nil"/>
      </w:pBdr>
      <w:ind w:firstLine="708"/>
      <w:jc w:val="center"/>
      <w:outlineLvl w:val="1"/>
    </w:pPr>
    <w:rPr>
      <w:rFonts w:ascii="Cambria" w:eastAsia="Cambria" w:hAnsi="Cambria" w:cs="Cambria"/>
      <w:b/>
      <w:color w:val="000000"/>
    </w:rPr>
  </w:style>
  <w:style w:type="paragraph" w:styleId="Nagwek3">
    <w:name w:val="heading 3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0754A9"/>
  </w:style>
  <w:style w:type="table" w:customStyle="1" w:styleId="TableNormal">
    <w:name w:val="Table Normal"/>
    <w:rsid w:val="000754A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link w:val="TytuZnak"/>
    <w:qFormat/>
    <w:rsid w:val="000754A9"/>
    <w:pPr>
      <w:widowControl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  <w:sz w:val="24"/>
      <w:szCs w:val="24"/>
    </w:rPr>
  </w:style>
  <w:style w:type="paragraph" w:styleId="Podtytu">
    <w:name w:val="Subtitle"/>
    <w:basedOn w:val="normal"/>
    <w:next w:val="normal"/>
    <w:rsid w:val="000754A9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0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1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2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3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4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5">
    <w:basedOn w:val="TableNormal"/>
    <w:rsid w:val="000754A9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semiHidden/>
    <w:unhideWhenUsed/>
    <w:rsid w:val="00E90E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E90E0C"/>
  </w:style>
  <w:style w:type="paragraph" w:styleId="Stopka">
    <w:name w:val="footer"/>
    <w:basedOn w:val="Normalny"/>
    <w:link w:val="StopkaZnak"/>
    <w:uiPriority w:val="99"/>
    <w:semiHidden/>
    <w:unhideWhenUsed/>
    <w:rsid w:val="00E90E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0E0C"/>
  </w:style>
  <w:style w:type="character" w:customStyle="1" w:styleId="TytuZnak">
    <w:name w:val="Tytuł Znak"/>
    <w:basedOn w:val="Domylnaczcionkaakapitu"/>
    <w:link w:val="Tytu"/>
    <w:rsid w:val="00E90E0C"/>
    <w:rPr>
      <w:b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670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4</cp:revision>
  <dcterms:created xsi:type="dcterms:W3CDTF">2019-09-15T21:54:00Z</dcterms:created>
  <dcterms:modified xsi:type="dcterms:W3CDTF">2019-09-19T20:29:00Z</dcterms:modified>
</cp:coreProperties>
</file>